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1C" w:rsidRDefault="00447B1C" w:rsidP="00447B1C">
      <w:pPr>
        <w:rPr>
          <w:rFonts w:ascii="Arial" w:hAnsi="Arial" w:cs="Arial"/>
          <w:b/>
          <w:sz w:val="28"/>
          <w:szCs w:val="28"/>
        </w:rPr>
      </w:pPr>
      <w:r w:rsidRPr="00447B1C">
        <w:rPr>
          <w:rFonts w:ascii="Arial" w:hAnsi="Arial" w:cs="Arial"/>
          <w:b/>
          <w:sz w:val="28"/>
          <w:szCs w:val="28"/>
        </w:rPr>
        <w:t>Ponašanje u restoranu – BONTON lijepog ponašanja u restoranu</w:t>
      </w:r>
    </w:p>
    <w:p w:rsidR="00447B1C" w:rsidRPr="00447B1C" w:rsidRDefault="00447B1C" w:rsidP="00447B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hr-HR"/>
        </w:rPr>
        <w:drawing>
          <wp:inline distT="0" distB="0" distL="0" distR="0">
            <wp:extent cx="5619750" cy="3743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B1C" w:rsidRDefault="00447B1C" w:rsidP="00447B1C">
      <w:r>
        <w:t xml:space="preserve">Crta koja dijeli poslove i obveze, pa i ponašanja suvremenog muškarca i žene, sve je tanja i tanja. Ipak, postoji jedno mjesto u kojem se i danas usprkos modernizaciji i suvremenom načinu života žena treba i želi osjećati ženom, a njezin partner muškarcem. </w:t>
      </w:r>
      <w:r>
        <w:t xml:space="preserve">                                                                                             </w:t>
      </w:r>
      <w:r>
        <w:t>Za vas dragi učenici, takoder je vrlo važno</w:t>
      </w:r>
      <w:r>
        <w:t xml:space="preserve"> </w:t>
      </w:r>
      <w:r>
        <w:t>da u svom odrastanju što prije prihvatite i naučite kako se treba ponašati u restoranu, zapravo kao i inače za stolom kod jela.</w:t>
      </w:r>
    </w:p>
    <w:p w:rsidR="00447B1C" w:rsidRDefault="00447B1C" w:rsidP="00447B1C">
      <w:r>
        <w:t xml:space="preserve">Svaki posjet restoranu uključuje pravila lijepog ponašanja, a ta pravila nazivamo </w:t>
      </w:r>
      <w:r w:rsidRPr="00447B1C">
        <w:rPr>
          <w:b/>
        </w:rPr>
        <w:t>bonton</w:t>
      </w:r>
      <w:r>
        <w:t>.</w:t>
      </w:r>
    </w:p>
    <w:p w:rsidR="00447B1C" w:rsidRDefault="00447B1C" w:rsidP="00447B1C">
      <w:r>
        <w:t>Nemojte pogriješiti odmah na ulasku pa ne zaboravite kako u restoran uvijek prvi ulazi muškarac, a iz njega prva izlazi žena.</w:t>
      </w:r>
      <w:r>
        <w:t xml:space="preserve"> </w:t>
      </w:r>
      <w:r>
        <w:t>Muškarac preuzima brigu za garderobu, te se može ponuditi pomoći skinuti kaput ženi. Međutim, to bi trebalo napraviti nenametljivo i suptilno, a nikako velikim gestama i uz mnogo pompe. Ukoliko žena zahvali i jednom odbije ponuđeno pomoć, muškarac nikako dalje ne treba insistirati.</w:t>
      </w:r>
    </w:p>
    <w:p w:rsidR="00447B1C" w:rsidRDefault="00447B1C" w:rsidP="00447B1C">
      <w:r>
        <w:t>U restoran se ulazi i izlazi iz njega bez pozdravljanja, osim kada vas na ulazu pozdravi konobar ili osoblje.</w:t>
      </w:r>
      <w:r>
        <w:t xml:space="preserve"> </w:t>
      </w:r>
      <w:r>
        <w:t>Muškarac bira stol, ali u dogovoru sa ženom. I on nikada neće sjesti za stol, dok se njegova partnerica udobno ne smjesti.</w:t>
      </w:r>
    </w:p>
    <w:p w:rsidR="00447B1C" w:rsidRDefault="00447B1C" w:rsidP="00447B1C">
      <w:r>
        <w:t>Konobara poziva isključivo muškarac. Nakon konzultacije sa ženom, muškarac naručuje piće i hranu. Ukoliko konobar napravi propust, muškarac treba ženi usuti piće.</w:t>
      </w:r>
    </w:p>
    <w:p w:rsidR="00447B1C" w:rsidRDefault="00447B1C" w:rsidP="00447B1C">
      <w:r>
        <w:t>Suvremena žena u restoranu nikada ne bi trebala popravljati šminku, ni frizuru. Ukoliko za tim postoji potreba žena se treba prošetati do toaleta</w:t>
      </w:r>
      <w:r>
        <w:t xml:space="preserve"> </w:t>
      </w:r>
      <w:r>
        <w:t>i tamo obaviti potrebno.</w:t>
      </w:r>
    </w:p>
    <w:p w:rsidR="00447B1C" w:rsidRDefault="00447B1C" w:rsidP="00447B1C"/>
    <w:p w:rsidR="00447B1C" w:rsidRDefault="00447B1C">
      <w:r>
        <w:br w:type="page"/>
      </w:r>
    </w:p>
    <w:p w:rsidR="00447B1C" w:rsidRDefault="00447B1C" w:rsidP="00447B1C">
      <w:r w:rsidRPr="00447B1C">
        <w:rPr>
          <w:b/>
        </w:rPr>
        <w:lastRenderedPageBreak/>
        <w:t>Ponašanje djece za stolom</w:t>
      </w:r>
      <w:r>
        <w:t xml:space="preserve"> : </w:t>
      </w:r>
    </w:p>
    <w:p w:rsidR="00447B1C" w:rsidRDefault="00447B1C" w:rsidP="00447B1C">
      <w:r>
        <w:t>1. Kad sjednemo za stol u krilo trebamo prostrti ubrus</w:t>
      </w:r>
      <w:r>
        <w:t xml:space="preserve"> / salvet</w:t>
      </w:r>
      <w:r>
        <w:t>. Ovaj mini ritual uobičajen je i očekuje se u restoranima, ali svrha mu je zapravo iznimno praktična i logična. Ako se dijete zaprlja, masne mrlje ili komadići hrane neće završiti na odjeći niti na podu. U ov</w:t>
      </w:r>
      <w:r>
        <w:t>o</w:t>
      </w:r>
      <w:r>
        <w:t xml:space="preserve"> </w:t>
      </w:r>
      <w:r>
        <w:t xml:space="preserve">pravilo </w:t>
      </w:r>
      <w:r>
        <w:t xml:space="preserve"> spada i ravno sjedenje za stolom,</w:t>
      </w:r>
      <w:r>
        <w:t xml:space="preserve"> </w:t>
      </w:r>
      <w:r>
        <w:t>pri čemu laktove ne stavljati na stol.</w:t>
      </w:r>
    </w:p>
    <w:p w:rsidR="00447B1C" w:rsidRDefault="00447B1C" w:rsidP="00447B1C">
      <w:r>
        <w:t>2. “Molim te dodaj mi…” rečenica je koju dijete treba upotrijebiti ako mu je neka hrana predaleko pa bi trebao ustati da</w:t>
      </w:r>
      <w:r>
        <w:t xml:space="preserve"> </w:t>
      </w:r>
      <w:r>
        <w:t>je dohvati ili ako je posuda tako postavljena da bi trebao r</w:t>
      </w:r>
      <w:r>
        <w:t>ukom ići iznad nečijeg tanjura.</w:t>
      </w:r>
    </w:p>
    <w:p w:rsidR="00447B1C" w:rsidRDefault="00447B1C" w:rsidP="00447B1C">
      <w:r>
        <w:t>3. “Hvala” koristimo kada nam netko doda posudu ili stavi jelo pred nas na tanjuru. “Ne hvala” koristimo kada nam netko nešto nudi, ali smo siti i više ne možemo ili ne želimo jesti.</w:t>
      </w:r>
    </w:p>
    <w:p w:rsidR="00447B1C" w:rsidRDefault="00447B1C" w:rsidP="00447B1C">
      <w:r>
        <w:t>4. Rezanje hrane priborom i komadanje kruha rukom. Već petgodišnjaci mogu prilično uspješno razrezati vlastitu</w:t>
      </w:r>
      <w:r>
        <w:t xml:space="preserve"> </w:t>
      </w:r>
      <w:r>
        <w:t>hranu na tanjuru. Bit će nespretni i imati problema s držanjem noža i viljuške, ali svakako ih treba na to poticati.</w:t>
      </w:r>
      <w:r>
        <w:t xml:space="preserve"> </w:t>
      </w:r>
      <w:r>
        <w:t>Kako djeca rastu treba ih ohrabrivati da pravilno koriste jedeći pribor i da kruh ne jedu griženjem i trganjem zubima,</w:t>
      </w:r>
      <w:r>
        <w:t xml:space="preserve"> </w:t>
      </w:r>
      <w:r>
        <w:t>već komadanjem na sitnije komadiće pomoću prstiju.</w:t>
      </w:r>
    </w:p>
    <w:p w:rsidR="00447B1C" w:rsidRDefault="00447B1C" w:rsidP="00447B1C">
      <w:r>
        <w:t>5. Žvačemo zatvorenih usta. Mališani obožavaju izvoditi razne ludorije za stolom i igrati se s hranom.</w:t>
      </w:r>
      <w:r>
        <w:t xml:space="preserve"> </w:t>
      </w:r>
      <w:r>
        <w:t xml:space="preserve">                               Do neke granice to je normalni dio razvoja i odrastanja, ali kada odrasli procijene da </w:t>
      </w:r>
      <w:r>
        <w:t xml:space="preserve">su im djeca već dovoljno velika </w:t>
      </w:r>
      <w:r>
        <w:t xml:space="preserve">da se mogu kontrolirati, podsjećat će djecu </w:t>
      </w:r>
      <w:r>
        <w:t xml:space="preserve">da </w:t>
      </w:r>
      <w:r>
        <w:t>ne žvaču otvorenih usta, da ne rade razne grimase,da ne srču i sl..</w:t>
      </w:r>
      <w:r>
        <w:t>.</w:t>
      </w:r>
      <w:r>
        <w:t xml:space="preserve"> već da pristojno žvaču zatvorenih usta manje zalogaje. U ovo pravilo također spada navika prisutna kod gotovo</w:t>
      </w:r>
      <w:r>
        <w:t xml:space="preserve"> </w:t>
      </w:r>
      <w:r>
        <w:t>sve djece</w:t>
      </w:r>
      <w:r>
        <w:t xml:space="preserve"> -</w:t>
      </w:r>
      <w:r>
        <w:t xml:space="preserve"> da lice unose u hranu na tanjuru, umjesto da hranu unose u usta.</w:t>
      </w:r>
    </w:p>
    <w:p w:rsidR="00447B1C" w:rsidRDefault="00447B1C" w:rsidP="00447B1C">
      <w:r>
        <w:t>6. Položaj pribora za jelo na tanjuru također je vrlo važan. Ako želite nakratko stati s jelom, ali ne mislite prestati,</w:t>
      </w:r>
      <w:r>
        <w:t xml:space="preserve"> </w:t>
      </w:r>
      <w:r>
        <w:t>važno je da svoju vilicu i svoj nož stavite na tanjur pod kutem od 45 stupnjeva. Na ovaj način konobaru upučujute poruku</w:t>
      </w:r>
      <w:r>
        <w:t xml:space="preserve"> da još uvijek jedete.                                                                             </w:t>
      </w:r>
      <w:r>
        <w:t>Kada završite s jelom, vilicu i nož potrebno je postaviti u uspravan paralelan položaj, odnosno okomito na tanjur.</w:t>
      </w:r>
      <w:r>
        <w:t xml:space="preserve"> </w:t>
      </w:r>
      <w:r>
        <w:t>Time ćete konobaru poručiti da ste gotovi s jelom te da slobodno može odnijeti vaš tanjur sa stola.</w:t>
      </w:r>
    </w:p>
    <w:p w:rsidR="00447B1C" w:rsidRDefault="00447B1C" w:rsidP="00447B1C"/>
    <w:p w:rsidR="00447B1C" w:rsidRDefault="00447B1C" w:rsidP="00447B1C">
      <w:r>
        <w:t>Ukoliko se tijekom objeda za stolom dogodi neka nezgoda, padne pribor na pod ili se prolije piće, dužnost konobara je da pribor zamijeni</w:t>
      </w:r>
      <w:r w:rsidR="00DF322A">
        <w:t xml:space="preserve"> </w:t>
      </w:r>
      <w:r>
        <w:t>ili donese novi stolnjak. Ne potrebno se ispričavati ili posebno intervenirati , nego ljubaznost konobara kasnije nagraditi napojnicom.</w:t>
      </w:r>
    </w:p>
    <w:p w:rsidR="00447B1C" w:rsidRPr="00DF322A" w:rsidRDefault="00447B1C" w:rsidP="00447B1C">
      <w:pPr>
        <w:rPr>
          <w:b/>
        </w:rPr>
      </w:pPr>
      <w:r w:rsidRPr="00DF322A">
        <w:rPr>
          <w:b/>
        </w:rPr>
        <w:t>Plaćanje računa</w:t>
      </w:r>
    </w:p>
    <w:p w:rsidR="00447B1C" w:rsidRDefault="00447B1C" w:rsidP="00447B1C">
      <w:r>
        <w:t>Kada su muškarac i žena u restoranu, muškarac bi trebao platiti, a ukoliko žena želi sudjelovati u plaćanju računa može mu kasnije ponuditi novac za svoj dio,</w:t>
      </w:r>
      <w:r w:rsidR="00DF322A">
        <w:t xml:space="preserve"> </w:t>
      </w:r>
      <w:r>
        <w:t>mada nije nepristojno ni da žena plati cijeli račun.</w:t>
      </w:r>
      <w:r w:rsidR="00DF322A">
        <w:t xml:space="preserve">                                                                                                                                                                             </w:t>
      </w:r>
      <w:r>
        <w:t>U većim društvima svi bi trebali ravnomjerno dijeliti trošak za hranu i piće, no ukoliko ste vi pozvali nekoga, tada nikada ne biste trebali dopustiti da ta osoba plati svoj dio.</w:t>
      </w:r>
      <w:r w:rsidR="00DF322A">
        <w:t xml:space="preserve"> </w:t>
      </w:r>
    </w:p>
    <w:p w:rsidR="00447B1C" w:rsidRDefault="00447B1C" w:rsidP="00447B1C">
      <w:r>
        <w:t>Sve eventualno nastale probleme ne biste trebali rješavati s konobarom, nego se treba obratiti šefu sale. Svaki restoran ima svoja pravila odijevanja, pa ukoliko ste bili u situaciji da niste mogli uči zbog odjeće ne treba insistirati na večeri u tom restoranu, nego potražiti drugi gdje su pravila odijevanja manje stroga.</w:t>
      </w:r>
    </w:p>
    <w:p w:rsidR="00447B1C" w:rsidRDefault="00447B1C" w:rsidP="00447B1C"/>
    <w:p w:rsidR="00447B1C" w:rsidRPr="00DF322A" w:rsidRDefault="00447B1C" w:rsidP="00447B1C">
      <w:pPr>
        <w:rPr>
          <w:b/>
        </w:rPr>
      </w:pPr>
      <w:r w:rsidRPr="00DF322A">
        <w:rPr>
          <w:b/>
        </w:rPr>
        <w:lastRenderedPageBreak/>
        <w:t>Gledajte druge</w:t>
      </w:r>
    </w:p>
    <w:p w:rsidR="00447B1C" w:rsidRDefault="00447B1C" w:rsidP="00447B1C">
      <w:r>
        <w:t>Kada se govori o ponašanju za stolom, stvar je u svim kulturama slična. Ako ne znate kako se treba ponašati za stolom, automatski ste deklarirani kao</w:t>
      </w:r>
      <w:r w:rsidR="00DF322A">
        <w:t xml:space="preserve"> </w:t>
      </w:r>
      <w:r>
        <w:t xml:space="preserve">stranac, netko tko se izdvaja iz skupine. Što je društvo zatvorenije, izoliranije ili ekskluzivnije, pravila su jača i naizgled nepromjenjiva </w:t>
      </w:r>
      <w:r w:rsidR="00DF322A">
        <w:t xml:space="preserve"> </w:t>
      </w:r>
      <w:r>
        <w:t>u svojoj strogoći.</w:t>
      </w:r>
      <w:r w:rsidR="00DF322A">
        <w:t xml:space="preserve">                                                                                                                                                                </w:t>
      </w:r>
      <w:r>
        <w:t>Opsjednutost prav</w:t>
      </w:r>
      <w:r w:rsidR="00DF322A">
        <w:t xml:space="preserve">ilima tolika je da se objavljuje mnoštvo </w:t>
      </w:r>
      <w:r>
        <w:t>priručnika o tome kako se ponašati za stolom. Svakako se nije lako snaći kada se osoba</w:t>
      </w:r>
      <w:r w:rsidR="00DF322A">
        <w:t xml:space="preserve"> </w:t>
      </w:r>
      <w:r>
        <w:t xml:space="preserve">nađete “licem u lice” s mnoštvom tanjura, okruženom mnoštvom vilica i noževa i kompletom čaša za koje nikada niss sigurni čemu služe. </w:t>
      </w:r>
      <w:r w:rsidR="00DF322A">
        <w:t xml:space="preserve">                     </w:t>
      </w:r>
      <w:r>
        <w:t>Razni priručnici mogu vas uplašiti kako je uzeti krivu vilicu toliko neugodno i uvredljivo kao da ste pljunuli na pod, no ne dozvolite</w:t>
      </w:r>
      <w:r w:rsidR="00DF322A">
        <w:t xml:space="preserve"> </w:t>
      </w:r>
      <w:r>
        <w:t>da ste previše opterećeni s time.</w:t>
      </w:r>
      <w:r w:rsidR="00DF322A">
        <w:t xml:space="preserve">                                                                            </w:t>
      </w:r>
      <w:r>
        <w:t xml:space="preserve">Ipak, dobro je držati se starog zlatnog pravila: gledati što drugi rade i umanjit će se mogućnost izlaganja </w:t>
      </w:r>
      <w:r w:rsidR="00DF322A">
        <w:t>neugodnosti.</w:t>
      </w:r>
    </w:p>
    <w:p w:rsidR="00447B1C" w:rsidRDefault="00447B1C" w:rsidP="00447B1C">
      <w:r>
        <w:t>Sitna pravila koja vam mogu</w:t>
      </w:r>
      <w:r w:rsidR="00DF322A">
        <w:t xml:space="preserve"> još mogu </w:t>
      </w:r>
      <w:r>
        <w:t xml:space="preserve"> pomoći :   - U restoran prvi ulazi muškarac.</w:t>
      </w:r>
    </w:p>
    <w:p w:rsidR="00447B1C" w:rsidRDefault="00447B1C" w:rsidP="00447B1C">
      <w:r>
        <w:t xml:space="preserve">                                      </w:t>
      </w:r>
      <w:r w:rsidR="00DF322A">
        <w:t xml:space="preserve">                                                  </w:t>
      </w:r>
      <w:r>
        <w:t xml:space="preserve"> - Iz restorana prva izlazi žena.</w:t>
      </w:r>
    </w:p>
    <w:p w:rsidR="00447B1C" w:rsidRDefault="00447B1C" w:rsidP="00447B1C">
      <w:r>
        <w:t xml:space="preserve">                                       </w:t>
      </w:r>
      <w:r w:rsidR="00DF322A">
        <w:t xml:space="preserve">                                                  </w:t>
      </w:r>
      <w:r>
        <w:t>- Muškarci odzdravljaju ženi ustajući samo napola.</w:t>
      </w:r>
    </w:p>
    <w:p w:rsidR="00447B1C" w:rsidRDefault="00447B1C" w:rsidP="00447B1C">
      <w:r>
        <w:t xml:space="preserve">                                       </w:t>
      </w:r>
      <w:r w:rsidR="00DF322A">
        <w:t xml:space="preserve">                                                 </w:t>
      </w:r>
      <w:r>
        <w:t>- Za stolom muškarac sjedi ili preko puta ženi ili s njene lijeve strane.</w:t>
      </w:r>
    </w:p>
    <w:p w:rsidR="00447B1C" w:rsidRDefault="00447B1C" w:rsidP="00447B1C">
      <w:r>
        <w:t xml:space="preserve">                                      </w:t>
      </w:r>
      <w:r w:rsidR="00DF322A">
        <w:t xml:space="preserve">                                                 </w:t>
      </w:r>
      <w:r>
        <w:t xml:space="preserve"> - Konobara poziva muškarac.</w:t>
      </w:r>
    </w:p>
    <w:p w:rsidR="00447B1C" w:rsidRDefault="00447B1C" w:rsidP="00447B1C">
      <w:r>
        <w:t xml:space="preserve">                                       </w:t>
      </w:r>
      <w:r w:rsidR="00DF322A">
        <w:t xml:space="preserve">                                                 </w:t>
      </w:r>
      <w:r>
        <w:t>- Žena počinje jesti prva.</w:t>
      </w:r>
    </w:p>
    <w:p w:rsidR="00DF322A" w:rsidRDefault="00DF322A" w:rsidP="00447B1C">
      <w:r>
        <w:rPr>
          <w:noProof/>
          <w:lang w:eastAsia="hr-HR"/>
        </w:rPr>
        <w:drawing>
          <wp:inline distT="0" distB="0" distL="0" distR="0">
            <wp:extent cx="5760720" cy="2880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22A" w:rsidRDefault="00DF322A" w:rsidP="00447B1C">
      <w:r>
        <w:t xml:space="preserve">Vjerujem, da će vam ovi primjeri pomoći u svim situacijama kada ćete se naći u restoranima, ili na druženju oko stola sa svojim prijateljima i rodbinom. Ne opterečujte se, uživajte u  jelu i piću te  društvu s kojim se družite! </w:t>
      </w:r>
    </w:p>
    <w:p w:rsidR="00DF322A" w:rsidRDefault="00DF322A" w:rsidP="00447B1C"/>
    <w:p w:rsidR="00DF322A" w:rsidRDefault="00DF322A" w:rsidP="00447B1C">
      <w:r>
        <w:t>Pripremio : Dubravko Miljan, prof. defektolog</w:t>
      </w:r>
    </w:p>
    <w:p w:rsidR="00DF322A" w:rsidRDefault="00DF322A" w:rsidP="00447B1C"/>
    <w:p w:rsidR="00447B1C" w:rsidRDefault="00447B1C" w:rsidP="00447B1C">
      <w:bookmarkStart w:id="0" w:name="_GoBack"/>
      <w:bookmarkEnd w:id="0"/>
      <w:r>
        <w:lastRenderedPageBreak/>
        <w:t xml:space="preserve">Izvori : </w:t>
      </w:r>
      <w:r w:rsidR="00DF322A">
        <w:t xml:space="preserve"> </w:t>
      </w:r>
      <w:hyperlink r:id="rId6" w:history="1">
        <w:r w:rsidR="00DF322A" w:rsidRPr="008E3AAE">
          <w:rPr>
            <w:rStyle w:val="Hyperlink"/>
          </w:rPr>
          <w:t>https://klinfo.rtl.hr/roditelji-3/roditelji/ponasanje-za-stolom-pet-pravila-koja-djecu-moramo-nauciti-osnovne-skole/</w:t>
        </w:r>
      </w:hyperlink>
      <w:r w:rsidR="00DF322A">
        <w:t xml:space="preserve"> </w:t>
      </w:r>
    </w:p>
    <w:p w:rsidR="00447B1C" w:rsidRDefault="00447B1C" w:rsidP="00447B1C">
      <w:r>
        <w:t xml:space="preserve">         </w:t>
      </w:r>
      <w:hyperlink r:id="rId7" w:history="1">
        <w:r w:rsidR="00DF322A" w:rsidRPr="008E3AAE">
          <w:rPr>
            <w:rStyle w:val="Hyperlink"/>
          </w:rPr>
          <w:t>https://www.rtl.hr/zivotistil/edukacija/2675277/bonton-u-restoranu-pravila-lijepog-ponasanja-u-restoranu/</w:t>
        </w:r>
      </w:hyperlink>
      <w:r w:rsidR="00DF322A">
        <w:t xml:space="preserve"> </w:t>
      </w:r>
    </w:p>
    <w:p w:rsidR="008458EB" w:rsidRDefault="008458EB"/>
    <w:sectPr w:rsidR="00845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1C"/>
    <w:rsid w:val="00447B1C"/>
    <w:rsid w:val="008458EB"/>
    <w:rsid w:val="00D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DD98"/>
  <w15:chartTrackingRefBased/>
  <w15:docId w15:val="{9FBA928D-69BC-4EB2-986A-5D2D60FD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2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tl.hr/zivotistil/edukacija/2675277/bonton-u-restoranu-pravila-lijepog-ponasanja-u-restoran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linfo.rtl.hr/roditelji-3/roditelji/ponasanje-za-stolom-pet-pravila-koja-djecu-moramo-nauciti-osnovne-skole/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Dubravko Miljan</dc:creator>
  <cp:keywords/>
  <dc:description/>
  <cp:lastModifiedBy>Dubravko Miljan</cp:lastModifiedBy>
  <cp:revision>1</cp:revision>
  <dcterms:created xsi:type="dcterms:W3CDTF">2020-04-26T13:41:00Z</dcterms:created>
  <dcterms:modified xsi:type="dcterms:W3CDTF">2020-04-26T14:02:00Z</dcterms:modified>
</cp:coreProperties>
</file>