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843" w:rsidRDefault="002B7EA4" w:rsidP="002B7EA4">
      <w:pPr>
        <w:pStyle w:val="Bezproreda"/>
        <w:rPr>
          <w:lang w:eastAsia="hr-HR"/>
        </w:rPr>
      </w:pPr>
      <w:r w:rsidRPr="00A827D7">
        <w:rPr>
          <w:lang w:eastAsia="hr-HR"/>
        </w:rPr>
        <w:t>Dodatni podaci</w:t>
      </w:r>
      <w:r w:rsidR="00925843" w:rsidRPr="00A827D7">
        <w:rPr>
          <w:lang w:eastAsia="hr-HR"/>
        </w:rPr>
        <w:t> </w:t>
      </w:r>
      <w:r w:rsidRPr="00A827D7">
        <w:rPr>
          <w:lang w:eastAsia="hr-HR"/>
        </w:rPr>
        <w:t>vezani uz radno mj</w:t>
      </w:r>
      <w:r>
        <w:rPr>
          <w:lang w:eastAsia="hr-HR"/>
        </w:rPr>
        <w:t>esto za koje se raspisuje natječ</w:t>
      </w:r>
      <w:r w:rsidRPr="00A827D7">
        <w:rPr>
          <w:lang w:eastAsia="hr-HR"/>
        </w:rPr>
        <w:t>a</w:t>
      </w:r>
      <w:r>
        <w:rPr>
          <w:lang w:eastAsia="hr-HR"/>
        </w:rPr>
        <w:t xml:space="preserve">j: </w:t>
      </w:r>
    </w:p>
    <w:p w:rsidR="00A827D7" w:rsidRPr="006B69A2" w:rsidRDefault="004033A7" w:rsidP="002B7EA4">
      <w:pPr>
        <w:pStyle w:val="Bezproreda"/>
        <w:rPr>
          <w:b/>
          <w:lang w:eastAsia="hr-HR"/>
        </w:rPr>
      </w:pPr>
      <w:r>
        <w:rPr>
          <w:b/>
          <w:lang w:eastAsia="hr-HR"/>
        </w:rPr>
        <w:t>UČITELJ MATEMATIKE</w:t>
      </w:r>
    </w:p>
    <w:p w:rsidR="00925843" w:rsidRPr="005D1879" w:rsidRDefault="00E163A4" w:rsidP="005D1879">
      <w:pPr>
        <w:shd w:val="clear" w:color="auto" w:fill="FFFFFF" w:themeFill="background1"/>
        <w:spacing w:before="100" w:beforeAutospacing="1" w:after="100" w:afterAutospacing="1" w:line="240" w:lineRule="auto"/>
        <w:jc w:val="both"/>
        <w:rPr>
          <w:lang w:eastAsia="hr-HR"/>
        </w:rPr>
      </w:pPr>
      <w:r w:rsidRPr="00E163A4">
        <w:rPr>
          <w:u w:val="single"/>
          <w:lang w:eastAsia="hr-HR"/>
        </w:rPr>
        <w:t>Broj izvršitelja</w:t>
      </w:r>
      <w:r w:rsidR="00925843" w:rsidRPr="005D1879">
        <w:rPr>
          <w:lang w:eastAsia="hr-HR"/>
        </w:rPr>
        <w:t>: 1 izvršitelj</w:t>
      </w:r>
    </w:p>
    <w:p w:rsidR="00925843" w:rsidRPr="005D1879" w:rsidRDefault="00E163A4" w:rsidP="005D1879">
      <w:pPr>
        <w:pStyle w:val="Bezproreda"/>
        <w:rPr>
          <w:lang w:eastAsia="hr-HR"/>
        </w:rPr>
      </w:pPr>
      <w:r w:rsidRPr="00E163A4">
        <w:rPr>
          <w:u w:val="single"/>
          <w:lang w:eastAsia="hr-HR"/>
        </w:rPr>
        <w:t>Mjesto rada</w:t>
      </w:r>
      <w:r w:rsidR="00925843" w:rsidRPr="00E163A4">
        <w:rPr>
          <w:u w:val="single"/>
          <w:lang w:eastAsia="hr-HR"/>
        </w:rPr>
        <w:t>:</w:t>
      </w:r>
      <w:r w:rsidR="00A827D7" w:rsidRPr="005D1879">
        <w:rPr>
          <w:lang w:eastAsia="hr-HR"/>
        </w:rPr>
        <w:t> Centar za odgoj i obrazovanje Krapinske Toplice, Ljudevita Gaja 2, 49217 Krapinske Toplice.  Poslovi se u pravilu obavljaju u sjedištu Centra</w:t>
      </w:r>
      <w:r w:rsidR="005D1879">
        <w:rPr>
          <w:lang w:eastAsia="hr-HR"/>
        </w:rPr>
        <w:t>, a po potrebi i izvan sjedišta Ce</w:t>
      </w:r>
      <w:r w:rsidR="00A827D7" w:rsidRPr="005D1879">
        <w:rPr>
          <w:lang w:eastAsia="hr-HR"/>
        </w:rPr>
        <w:t>ntra</w:t>
      </w:r>
      <w:r w:rsidR="00925843" w:rsidRPr="005D1879">
        <w:rPr>
          <w:lang w:eastAsia="hr-HR"/>
        </w:rPr>
        <w:t xml:space="preserve">                        </w:t>
      </w:r>
    </w:p>
    <w:p w:rsidR="00925843" w:rsidRPr="005D1879" w:rsidRDefault="00E163A4" w:rsidP="005D1879">
      <w:pPr>
        <w:pStyle w:val="Bezproreda"/>
        <w:rPr>
          <w:lang w:eastAsia="hr-HR"/>
        </w:rPr>
      </w:pPr>
      <w:r w:rsidRPr="00E163A4">
        <w:rPr>
          <w:u w:val="single"/>
          <w:lang w:eastAsia="hr-HR"/>
        </w:rPr>
        <w:t>Tjedno radno vrijeme</w:t>
      </w:r>
      <w:r w:rsidR="00925843" w:rsidRPr="005D1879">
        <w:rPr>
          <w:lang w:eastAsia="hr-HR"/>
        </w:rPr>
        <w:t>: 40 sati tjedno</w:t>
      </w:r>
      <w:r>
        <w:rPr>
          <w:lang w:eastAsia="hr-HR"/>
        </w:rPr>
        <w:t>,</w:t>
      </w:r>
      <w:r w:rsidR="00EE0BE9">
        <w:rPr>
          <w:lang w:eastAsia="hr-HR"/>
        </w:rPr>
        <w:t xml:space="preserve">  smjenski rad </w:t>
      </w:r>
      <w:r w:rsidR="00E61184">
        <w:rPr>
          <w:lang w:eastAsia="hr-HR"/>
        </w:rPr>
        <w:t xml:space="preserve"> (ujutro / </w:t>
      </w:r>
      <w:r w:rsidR="00EE0BE9">
        <w:rPr>
          <w:lang w:eastAsia="hr-HR"/>
        </w:rPr>
        <w:t>popodne</w:t>
      </w:r>
      <w:r w:rsidR="00E61184">
        <w:rPr>
          <w:lang w:eastAsia="hr-HR"/>
        </w:rPr>
        <w:t>)</w:t>
      </w:r>
    </w:p>
    <w:p w:rsidR="00925843" w:rsidRPr="005D1879" w:rsidRDefault="00E163A4" w:rsidP="005D1879">
      <w:pPr>
        <w:pStyle w:val="Bezproreda"/>
        <w:rPr>
          <w:lang w:eastAsia="hr-HR"/>
        </w:rPr>
      </w:pPr>
      <w:r w:rsidRPr="00E163A4">
        <w:rPr>
          <w:u w:val="single"/>
          <w:lang w:eastAsia="hr-HR"/>
        </w:rPr>
        <w:t>Trajanje ugovora o radu</w:t>
      </w:r>
      <w:r w:rsidR="00925843" w:rsidRPr="005D1879">
        <w:rPr>
          <w:lang w:eastAsia="hr-HR"/>
        </w:rPr>
        <w:t>: ugovor se sklapa na</w:t>
      </w:r>
      <w:r w:rsidR="00A827D7" w:rsidRPr="005D1879">
        <w:rPr>
          <w:lang w:eastAsia="hr-HR"/>
        </w:rPr>
        <w:t xml:space="preserve"> neodređeno puno radno vrijeme uz probni rad od 6 mjeseci</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lang w:eastAsia="hr-HR"/>
        </w:rPr>
      </w:pPr>
      <w:r w:rsidRPr="005D1879">
        <w:rPr>
          <w:lang w:eastAsia="hr-HR"/>
        </w:rPr>
        <w:t> </w:t>
      </w:r>
    </w:p>
    <w:p w:rsidR="00925843" w:rsidRPr="005D1879" w:rsidRDefault="00E163A4" w:rsidP="005D1879">
      <w:pPr>
        <w:pStyle w:val="Bezproreda"/>
        <w:rPr>
          <w:lang w:eastAsia="hr-HR"/>
        </w:rPr>
      </w:pPr>
      <w:r w:rsidRPr="00E163A4">
        <w:rPr>
          <w:u w:val="single"/>
          <w:lang w:eastAsia="hr-HR"/>
        </w:rPr>
        <w:t>Testiranje kandidata</w:t>
      </w:r>
      <w:r w:rsidR="00925843" w:rsidRPr="005D1879">
        <w:rPr>
          <w:lang w:eastAsia="hr-HR"/>
        </w:rPr>
        <w:t>: sukladno Pravilniku o načinu i postupku kojim se svim kandidatima za zapošljavanje osigurava jednaka dostupnost javnim službama pod jednakim uvjetima te vrednovanje kandidata prijavl</w:t>
      </w:r>
      <w:r w:rsidR="00A827D7" w:rsidRPr="005D1879">
        <w:rPr>
          <w:lang w:eastAsia="hr-HR"/>
        </w:rPr>
        <w:t>jenih na natječaju Centra za odgoj i obrazovanje Krapinske Toplice</w:t>
      </w:r>
      <w:r w:rsidR="00925843" w:rsidRPr="005D1879">
        <w:rPr>
          <w:lang w:eastAsia="hr-HR"/>
        </w:rPr>
        <w:t xml:space="preserve"> (u daljnj</w:t>
      </w:r>
      <w:r w:rsidR="00A827D7" w:rsidRPr="005D1879">
        <w:rPr>
          <w:lang w:eastAsia="hr-HR"/>
        </w:rPr>
        <w:t>em tekstu: Pravilnik), u Centru za odgoj i obrazovanje Krapinske Toplice</w:t>
      </w:r>
      <w:r w:rsidR="00925843" w:rsidRPr="005D1879">
        <w:rPr>
          <w:lang w:eastAsia="hr-HR"/>
        </w:rPr>
        <w:t xml:space="preserve"> provodi se testiranje kandidata prijavljenih na natječaj.</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Komis</w:t>
      </w:r>
      <w:r w:rsidR="005D1879" w:rsidRPr="005D1879">
        <w:rPr>
          <w:u w:val="single"/>
          <w:lang w:eastAsia="hr-HR"/>
        </w:rPr>
        <w:t>ija koju imenuje ravnatelj Centra</w:t>
      </w:r>
      <w:r w:rsidRPr="005D1879">
        <w:rPr>
          <w:u w:val="single"/>
          <w:lang w:eastAsia="hr-HR"/>
        </w:rPr>
        <w:t xml:space="preserve"> obavlja sljedeće poslove:</w:t>
      </w:r>
    </w:p>
    <w:p w:rsidR="00925843" w:rsidRPr="005D1879" w:rsidRDefault="00925843" w:rsidP="005D1879">
      <w:pPr>
        <w:pStyle w:val="Bezproreda"/>
        <w:numPr>
          <w:ilvl w:val="0"/>
          <w:numId w:val="14"/>
        </w:numPr>
        <w:rPr>
          <w:lang w:eastAsia="hr-HR"/>
        </w:rPr>
      </w:pPr>
      <w:r w:rsidRPr="005D1879">
        <w:rPr>
          <w:lang w:eastAsia="hr-HR"/>
        </w:rPr>
        <w:t>provodi vrednovanje kandidata koje je uputio ured državne uprave</w:t>
      </w:r>
    </w:p>
    <w:p w:rsidR="00925843" w:rsidRPr="005D1879" w:rsidRDefault="00925843" w:rsidP="005D1879">
      <w:pPr>
        <w:pStyle w:val="Bezproreda"/>
        <w:numPr>
          <w:ilvl w:val="0"/>
          <w:numId w:val="14"/>
        </w:numPr>
        <w:rPr>
          <w:lang w:eastAsia="hr-HR"/>
        </w:rPr>
      </w:pPr>
      <w:r w:rsidRPr="005D1879">
        <w:rPr>
          <w:lang w:eastAsia="hr-HR"/>
        </w:rPr>
        <w:t>utvrđuje koje su prijave na natječaj pravodobne i potpune</w:t>
      </w:r>
    </w:p>
    <w:p w:rsidR="00925843" w:rsidRPr="005D1879" w:rsidRDefault="00925843" w:rsidP="005D1879">
      <w:pPr>
        <w:pStyle w:val="Bezproreda"/>
        <w:numPr>
          <w:ilvl w:val="0"/>
          <w:numId w:val="14"/>
        </w:numPr>
        <w:rPr>
          <w:lang w:eastAsia="hr-HR"/>
        </w:rPr>
      </w:pPr>
      <w:r w:rsidRPr="005D1879">
        <w:rPr>
          <w:lang w:eastAsia="hr-HR"/>
        </w:rPr>
        <w:t>utvrđuje listu kandidata prijavljenih na  natječaj koji ispunjavaju formalne uvjete iz natječaja, a čije su prijave pravodobne i potpune i kandidate s te liste upućuje na testiranje</w:t>
      </w:r>
    </w:p>
    <w:p w:rsidR="00925843" w:rsidRPr="005D1879" w:rsidRDefault="00925843" w:rsidP="005D1879">
      <w:pPr>
        <w:pStyle w:val="Bezproreda"/>
        <w:numPr>
          <w:ilvl w:val="0"/>
          <w:numId w:val="14"/>
        </w:numPr>
        <w:rPr>
          <w:lang w:eastAsia="hr-HR"/>
        </w:rPr>
      </w:pPr>
      <w:r w:rsidRPr="005D1879">
        <w:rPr>
          <w:lang w:eastAsia="hr-HR"/>
        </w:rPr>
        <w:t>provodi testiranje i razgovor  s kandidatima radi utvrđivanja njihovog znanja i sposobnosti,</w:t>
      </w:r>
    </w:p>
    <w:p w:rsidR="00925843" w:rsidRPr="005D1879" w:rsidRDefault="00925843" w:rsidP="005D1879">
      <w:pPr>
        <w:pStyle w:val="Bezproreda"/>
        <w:numPr>
          <w:ilvl w:val="0"/>
          <w:numId w:val="14"/>
        </w:numPr>
        <w:rPr>
          <w:lang w:eastAsia="hr-HR"/>
        </w:rPr>
      </w:pPr>
      <w:r w:rsidRPr="005D1879">
        <w:rPr>
          <w:lang w:eastAsia="hr-HR"/>
        </w:rPr>
        <w:t>utvrđuje rang-listu kandidata, s obzirom na rezultate provedenog testiranja i razgovora,</w:t>
      </w:r>
    </w:p>
    <w:p w:rsidR="00925843" w:rsidRPr="005D1879" w:rsidRDefault="00925843" w:rsidP="005D1879">
      <w:pPr>
        <w:pStyle w:val="Bezproreda"/>
        <w:numPr>
          <w:ilvl w:val="0"/>
          <w:numId w:val="14"/>
        </w:numPr>
        <w:rPr>
          <w:lang w:eastAsia="hr-HR"/>
        </w:rPr>
      </w:pPr>
      <w:r w:rsidRPr="005D1879">
        <w:rPr>
          <w:lang w:eastAsia="hr-HR"/>
        </w:rPr>
        <w:t>ravnatelju podnosi izvješće o provedenom postupku, uz koje prilaže rang-listu kandidata</w:t>
      </w:r>
    </w:p>
    <w:p w:rsidR="005D1879" w:rsidRDefault="005D1879" w:rsidP="005D1879">
      <w:pPr>
        <w:pStyle w:val="Bezproreda"/>
        <w:rPr>
          <w:lang w:eastAsia="hr-HR"/>
        </w:rPr>
      </w:pPr>
    </w:p>
    <w:p w:rsidR="00925843" w:rsidRPr="005D1879" w:rsidRDefault="00925843" w:rsidP="005D1879">
      <w:pPr>
        <w:pStyle w:val="Bezproreda"/>
        <w:rPr>
          <w:u w:val="single"/>
          <w:lang w:eastAsia="hr-HR"/>
        </w:rPr>
      </w:pPr>
      <w:r w:rsidRPr="005D1879">
        <w:rPr>
          <w:u w:val="single"/>
          <w:lang w:eastAsia="hr-HR"/>
        </w:rPr>
        <w:t>Sadržaj obveznog testiranja</w:t>
      </w:r>
    </w:p>
    <w:p w:rsidR="00925843" w:rsidRPr="005D1879" w:rsidRDefault="00925843" w:rsidP="005D1879">
      <w:pPr>
        <w:pStyle w:val="Bezproreda"/>
        <w:rPr>
          <w:lang w:eastAsia="hr-HR"/>
        </w:rPr>
      </w:pPr>
      <w:r w:rsidRPr="005D1879">
        <w:rPr>
          <w:lang w:eastAsia="hr-HR"/>
        </w:rPr>
        <w:t>Obvezno testiranje obuhvaća opći dio, posebni dio i razgovor (intervju).</w:t>
      </w:r>
    </w:p>
    <w:p w:rsidR="00925843" w:rsidRPr="005D1879" w:rsidRDefault="00925843" w:rsidP="005D1879">
      <w:pPr>
        <w:pStyle w:val="Bezproreda"/>
        <w:rPr>
          <w:lang w:eastAsia="hr-HR"/>
        </w:rPr>
      </w:pPr>
      <w:r w:rsidRPr="005D1879">
        <w:rPr>
          <w:lang w:eastAsia="hr-HR"/>
        </w:rPr>
        <w:t>Opći dio obveznog testiranja obuhvaća znanja iz osnovnog zakonskog propisa koji regulira osnovnoškolsko i srednjoškolsko obrazovanje.</w:t>
      </w:r>
    </w:p>
    <w:p w:rsidR="00925843" w:rsidRPr="005D1879" w:rsidRDefault="00925843" w:rsidP="005D1879">
      <w:pPr>
        <w:pStyle w:val="Bezproreda"/>
        <w:rPr>
          <w:lang w:eastAsia="hr-HR"/>
        </w:rPr>
      </w:pPr>
      <w:r w:rsidRPr="005D1879">
        <w:rPr>
          <w:lang w:eastAsia="hr-HR"/>
        </w:rPr>
        <w:t>Posebni dio obveznog  testiranja obuhvaća znanja iz poznavanja propisa koji se odnose na školovanje učenika s teškoćama i na postupak ocjenjivanja učenika.</w:t>
      </w:r>
    </w:p>
    <w:p w:rsidR="00925843" w:rsidRPr="005D1879" w:rsidRDefault="00925843" w:rsidP="005D1879">
      <w:pPr>
        <w:pStyle w:val="Bezproreda"/>
        <w:rPr>
          <w:lang w:eastAsia="hr-HR"/>
        </w:rPr>
      </w:pPr>
      <w:r w:rsidRPr="005D1879">
        <w:rPr>
          <w:lang w:eastAsia="hr-HR"/>
        </w:rPr>
        <w:t>Opći i posebni dio obveznog testiranja provodi se pisanim testom.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Pristupanje testiranju</w:t>
      </w:r>
    </w:p>
    <w:p w:rsidR="00925843" w:rsidRPr="005D1879" w:rsidRDefault="00925843" w:rsidP="005D1879">
      <w:pPr>
        <w:pStyle w:val="Bezproreda"/>
        <w:rPr>
          <w:lang w:eastAsia="hr-HR"/>
        </w:rPr>
      </w:pPr>
      <w:r w:rsidRPr="005D1879">
        <w:rPr>
          <w:lang w:eastAsia="hr-HR"/>
        </w:rPr>
        <w:t>Testiranju mogu pristupiti kandidati s liste kandidata.</w:t>
      </w:r>
    </w:p>
    <w:p w:rsidR="00925843" w:rsidRPr="005D1879" w:rsidRDefault="00925843" w:rsidP="005D1879">
      <w:pPr>
        <w:pStyle w:val="Bezproreda"/>
        <w:rPr>
          <w:lang w:eastAsia="hr-HR"/>
        </w:rPr>
      </w:pPr>
      <w:r w:rsidRPr="005D1879">
        <w:rPr>
          <w:lang w:eastAsia="hr-HR"/>
        </w:rPr>
        <w:t>Kandidat koji nije pristupio testiranju više se ne smatra kandidatom u postupku.</w:t>
      </w:r>
    </w:p>
    <w:p w:rsidR="00925843" w:rsidRPr="005D1879" w:rsidRDefault="00925843" w:rsidP="005D1879">
      <w:pPr>
        <w:pStyle w:val="Bezproreda"/>
        <w:rPr>
          <w:lang w:eastAsia="hr-HR"/>
        </w:rPr>
      </w:pPr>
      <w:r w:rsidRPr="005D1879">
        <w:rPr>
          <w:lang w:eastAsia="hr-HR"/>
        </w:rPr>
        <w:t>U prvu fazu testiranja (opći i posebni dio) upućuju se svi kandidati.</w:t>
      </w:r>
    </w:p>
    <w:p w:rsidR="00925843" w:rsidRPr="005D1879" w:rsidRDefault="00925843" w:rsidP="005D1879">
      <w:pPr>
        <w:pStyle w:val="Bezproreda"/>
        <w:rPr>
          <w:lang w:eastAsia="hr-HR"/>
        </w:rPr>
      </w:pPr>
      <w:r w:rsidRPr="005D1879">
        <w:rPr>
          <w:lang w:eastAsia="hr-HR"/>
        </w:rPr>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925843" w:rsidRPr="005D1879" w:rsidRDefault="00925843" w:rsidP="005D1879">
      <w:pPr>
        <w:pStyle w:val="Bezproreda"/>
        <w:rPr>
          <w:lang w:eastAsia="hr-HR"/>
        </w:rPr>
      </w:pPr>
      <w:r w:rsidRPr="005D1879">
        <w:rPr>
          <w:lang w:eastAsia="hr-HR"/>
        </w:rPr>
        <w:t>Svi kandidati koji dijele 15. mjesto u prvoj fazi testiranja pozvat će se u drugu fazu testiranja.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testiranja</w:t>
      </w:r>
    </w:p>
    <w:p w:rsidR="00925843" w:rsidRPr="005D1879" w:rsidRDefault="00925843" w:rsidP="005D1879">
      <w:pPr>
        <w:pStyle w:val="Bezproreda"/>
        <w:rPr>
          <w:lang w:eastAsia="hr-HR"/>
        </w:rPr>
      </w:pPr>
      <w:r w:rsidRPr="005D1879">
        <w:rPr>
          <w:lang w:eastAsia="hr-HR"/>
        </w:rPr>
        <w:t>Opći i posebni dio obveznog testiranja testiranje provodi se pisanim testom.</w:t>
      </w:r>
    </w:p>
    <w:p w:rsidR="00925843" w:rsidRPr="005D1879" w:rsidRDefault="00925843" w:rsidP="005D1879">
      <w:pPr>
        <w:pStyle w:val="Bezproreda"/>
        <w:rPr>
          <w:lang w:eastAsia="hr-HR"/>
        </w:rPr>
      </w:pPr>
      <w:r w:rsidRPr="005D1879">
        <w:rPr>
          <w:lang w:eastAsia="hr-HR"/>
        </w:rPr>
        <w:t>Kandidatu koji je osoba s invaliditetom Škola je  obvezna  u postupku testiranja osigurati odgovarajuću razumnu prilagodbu ako je kandidat u prijavi na natječaj naveo potrebu za odgovarajućom prilagodbom.</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Sadržaj i rezultati testiranja</w:t>
      </w:r>
    </w:p>
    <w:p w:rsidR="00925843" w:rsidRPr="005D1879" w:rsidRDefault="00925843" w:rsidP="005D1879">
      <w:pPr>
        <w:pStyle w:val="Bezproreda"/>
        <w:rPr>
          <w:lang w:eastAsia="hr-HR"/>
        </w:rPr>
      </w:pPr>
      <w:r w:rsidRPr="005D1879">
        <w:rPr>
          <w:lang w:eastAsia="hr-HR"/>
        </w:rPr>
        <w:t>Sadržaj testiranja propisan je odredbama članka 4. Pravilnika.</w:t>
      </w:r>
    </w:p>
    <w:p w:rsidR="00925843" w:rsidRPr="005D1879" w:rsidRDefault="00925843" w:rsidP="005D1879">
      <w:pPr>
        <w:pStyle w:val="Bezproreda"/>
        <w:rPr>
          <w:lang w:eastAsia="hr-HR"/>
        </w:rPr>
      </w:pPr>
      <w:r w:rsidRPr="005D1879">
        <w:rPr>
          <w:lang w:eastAsia="hr-HR"/>
        </w:rPr>
        <w:t>Svaki dio testiranja vrednuje se bodovima od 0 do 10.</w:t>
      </w:r>
    </w:p>
    <w:p w:rsidR="00925843" w:rsidRPr="005D1879" w:rsidRDefault="00925843" w:rsidP="005D1879">
      <w:pPr>
        <w:pStyle w:val="Bezproreda"/>
        <w:rPr>
          <w:lang w:eastAsia="hr-HR"/>
        </w:rPr>
      </w:pPr>
      <w:r w:rsidRPr="005D1879">
        <w:rPr>
          <w:lang w:eastAsia="hr-HR"/>
        </w:rPr>
        <w:lastRenderedPageBreak/>
        <w:t>Bodovi se mogu utvrditi decimalnim brojem, najviše na dvije decimale.</w:t>
      </w:r>
    </w:p>
    <w:p w:rsidR="00925843" w:rsidRPr="005D1879" w:rsidRDefault="00925843" w:rsidP="005D1879">
      <w:pPr>
        <w:pStyle w:val="Bezproreda"/>
        <w:rPr>
          <w:lang w:eastAsia="hr-HR"/>
        </w:rPr>
      </w:pPr>
      <w:r w:rsidRPr="005D1879">
        <w:rPr>
          <w:lang w:eastAsia="hr-HR"/>
        </w:rPr>
        <w:t>Smatra se da je kandidat zadovoljio na testiranju, ako je za svaki dio testiranja dobio najmanje 5 bodova.</w:t>
      </w:r>
    </w:p>
    <w:p w:rsidR="00925843" w:rsidRPr="005D1879" w:rsidRDefault="00925843" w:rsidP="005D1879">
      <w:pPr>
        <w:pStyle w:val="Bezproreda"/>
        <w:rPr>
          <w:lang w:eastAsia="hr-HR"/>
        </w:rPr>
      </w:pPr>
      <w:r w:rsidRPr="005D1879">
        <w:rPr>
          <w:lang w:eastAsia="hr-HR"/>
        </w:rPr>
        <w:t>Kandidat koji ne zadovolji na provedenom testiranju, odnosno dijelu testiranja, ne može sudjelovati u daljnjem postupku.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Razgovor (intervju)</w:t>
      </w:r>
    </w:p>
    <w:p w:rsidR="00925843" w:rsidRPr="005D1879" w:rsidRDefault="00925843" w:rsidP="005D1879">
      <w:pPr>
        <w:pStyle w:val="Bezproreda"/>
        <w:rPr>
          <w:lang w:eastAsia="hr-HR"/>
        </w:rPr>
      </w:pPr>
      <w:r w:rsidRPr="005D1879">
        <w:rPr>
          <w:lang w:eastAsia="hr-HR"/>
        </w:rPr>
        <w:t>Na razgovor se pozivaju kandidati koji su zadovoljili na testiranju sukladno članku 7. Pravilnika.</w:t>
      </w:r>
    </w:p>
    <w:p w:rsidR="00925843" w:rsidRPr="005D1879" w:rsidRDefault="00925843" w:rsidP="005D1879">
      <w:pPr>
        <w:pStyle w:val="Bezproreda"/>
        <w:rPr>
          <w:lang w:eastAsia="hr-HR"/>
        </w:rPr>
      </w:pPr>
      <w:r w:rsidRPr="005D1879">
        <w:rPr>
          <w:lang w:eastAsia="hr-HR"/>
        </w:rPr>
        <w:t>Razgovor s kandidatom ob</w:t>
      </w:r>
      <w:r w:rsidR="00A827D7" w:rsidRPr="005D1879">
        <w:rPr>
          <w:lang w:eastAsia="hr-HR"/>
        </w:rPr>
        <w:t>avlja Komisija i ravnatelj Centra</w:t>
      </w:r>
      <w:r w:rsidRPr="005D1879">
        <w:rPr>
          <w:lang w:eastAsia="hr-HR"/>
        </w:rPr>
        <w:t>.</w:t>
      </w:r>
    </w:p>
    <w:p w:rsidR="00925843" w:rsidRPr="005D1879" w:rsidRDefault="00925843" w:rsidP="005D1879">
      <w:pPr>
        <w:pStyle w:val="Bezproreda"/>
        <w:rPr>
          <w:lang w:eastAsia="hr-HR"/>
        </w:rPr>
      </w:pPr>
      <w:r w:rsidRPr="005D1879">
        <w:rPr>
          <w:lang w:eastAsia="hr-HR"/>
        </w:rPr>
        <w:t xml:space="preserve">Razgovorom se utvrđuju sposobnosti, vještine, interesi, profesionalni ciljevi i motivacija </w:t>
      </w:r>
      <w:r w:rsidR="00A827D7" w:rsidRPr="005D1879">
        <w:rPr>
          <w:lang w:eastAsia="hr-HR"/>
        </w:rPr>
        <w:t>kandidata za rad u Centru.</w:t>
      </w:r>
    </w:p>
    <w:p w:rsidR="00925843" w:rsidRPr="005D1879" w:rsidRDefault="00925843" w:rsidP="005D1879">
      <w:pPr>
        <w:pStyle w:val="Bezproreda"/>
        <w:rPr>
          <w:lang w:eastAsia="hr-HR"/>
        </w:rPr>
      </w:pPr>
      <w:r w:rsidRPr="005D1879">
        <w:rPr>
          <w:lang w:eastAsia="hr-HR"/>
        </w:rPr>
        <w:t>Rezultati razgovora vrednuju se bodovima od 0 do 10.</w:t>
      </w:r>
    </w:p>
    <w:p w:rsidR="00925843" w:rsidRPr="005D1879" w:rsidRDefault="00925843" w:rsidP="005D1879">
      <w:pPr>
        <w:pStyle w:val="Bezproreda"/>
        <w:rPr>
          <w:lang w:eastAsia="hr-HR"/>
        </w:rPr>
      </w:pPr>
      <w:r w:rsidRPr="005D1879">
        <w:rPr>
          <w:lang w:eastAsia="hr-HR"/>
        </w:rPr>
        <w:t>U vrednovanju razgovora ravnopravno s članovima Ko</w:t>
      </w:r>
      <w:r w:rsidR="00A827D7" w:rsidRPr="005D1879">
        <w:rPr>
          <w:lang w:eastAsia="hr-HR"/>
        </w:rPr>
        <w:t>misije sudjeluje ravnatelj Centra</w:t>
      </w:r>
      <w:r w:rsidRPr="005D1879">
        <w:rPr>
          <w:lang w:eastAsia="hr-HR"/>
        </w:rPr>
        <w:t>.</w:t>
      </w:r>
    </w:p>
    <w:p w:rsidR="00925843" w:rsidRPr="005D1879" w:rsidRDefault="00925843" w:rsidP="005D1879">
      <w:pPr>
        <w:pStyle w:val="Bezproreda"/>
        <w:rPr>
          <w:lang w:eastAsia="hr-HR"/>
        </w:rPr>
      </w:pPr>
      <w:r w:rsidRPr="005D1879">
        <w:rPr>
          <w:lang w:eastAsia="hr-HR"/>
        </w:rPr>
        <w:t>Smatra se da je kandidat zadovoljio na razgovoru ako je dobio najmanje 5 bodova.</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Rang-lista</w:t>
      </w:r>
    </w:p>
    <w:p w:rsidR="00925843" w:rsidRPr="005D1879" w:rsidRDefault="00925843" w:rsidP="005D1879">
      <w:pPr>
        <w:pStyle w:val="Bezproreda"/>
        <w:rPr>
          <w:lang w:eastAsia="hr-HR"/>
        </w:rPr>
      </w:pPr>
      <w:r w:rsidRPr="005D1879">
        <w:rPr>
          <w:lang w:eastAsia="hr-HR"/>
        </w:rPr>
        <w:t>Nakon provedenog razgovora Komisija utvrđuje rang-listu kandidata prema ukupnom broju bodova ostvarenih na testiranju i razgovoru.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Izvješće o provedenom postupku</w:t>
      </w:r>
    </w:p>
    <w:p w:rsidR="00925843" w:rsidRPr="005D1879" w:rsidRDefault="00925843" w:rsidP="005D1879">
      <w:pPr>
        <w:pStyle w:val="Bezproreda"/>
        <w:rPr>
          <w:lang w:eastAsia="hr-HR"/>
        </w:rPr>
      </w:pPr>
      <w:r w:rsidRPr="005D1879">
        <w:rPr>
          <w:lang w:eastAsia="hr-HR"/>
        </w:rPr>
        <w:t>Komisija dostavlja ravnatelju izvješće o provedenom postupku, koje potpisuju svi članovi Komisije.</w:t>
      </w:r>
    </w:p>
    <w:p w:rsidR="00925843" w:rsidRPr="005D1879" w:rsidRDefault="00925843" w:rsidP="005D1879">
      <w:pPr>
        <w:pStyle w:val="Bezproreda"/>
        <w:rPr>
          <w:lang w:eastAsia="hr-HR"/>
        </w:rPr>
      </w:pPr>
      <w:r w:rsidRPr="005D1879">
        <w:rPr>
          <w:lang w:eastAsia="hr-HR"/>
        </w:rPr>
        <w:t>Uz izvješće se prilaže rang-lista kandidata iz članka 11. Pravilnika.</w:t>
      </w:r>
    </w:p>
    <w:p w:rsidR="00925843" w:rsidRPr="005D1879" w:rsidRDefault="00925843" w:rsidP="005D1879">
      <w:pPr>
        <w:pStyle w:val="Bezproreda"/>
        <w:rPr>
          <w:lang w:eastAsia="hr-HR"/>
        </w:rPr>
      </w:pPr>
      <w:r w:rsidRPr="005D1879">
        <w:rPr>
          <w:lang w:eastAsia="hr-HR"/>
        </w:rPr>
        <w:t> </w:t>
      </w:r>
    </w:p>
    <w:p w:rsidR="00925843" w:rsidRPr="002B7EA4" w:rsidRDefault="00925843" w:rsidP="005D1879">
      <w:pPr>
        <w:pStyle w:val="Bezproreda"/>
        <w:rPr>
          <w:u w:val="single"/>
          <w:lang w:eastAsia="hr-HR"/>
        </w:rPr>
      </w:pPr>
      <w:r w:rsidRPr="002B7EA4">
        <w:rPr>
          <w:u w:val="single"/>
          <w:lang w:eastAsia="hr-HR"/>
        </w:rPr>
        <w:t>Odlučivanje o kandidat</w:t>
      </w:r>
      <w:r w:rsidR="002B7EA4">
        <w:rPr>
          <w:u w:val="single"/>
          <w:lang w:eastAsia="hr-HR"/>
        </w:rPr>
        <w:t>u za kojeg se traži suglasnost Š</w:t>
      </w:r>
      <w:r w:rsidRPr="002B7EA4">
        <w:rPr>
          <w:u w:val="single"/>
          <w:lang w:eastAsia="hr-HR"/>
        </w:rPr>
        <w:t>kolskog odbora</w:t>
      </w:r>
    </w:p>
    <w:p w:rsidR="00925843" w:rsidRPr="005D1879" w:rsidRDefault="00925843" w:rsidP="005D1879">
      <w:pPr>
        <w:pStyle w:val="Bezproreda"/>
        <w:rPr>
          <w:lang w:eastAsia="hr-HR"/>
        </w:rPr>
      </w:pPr>
      <w:r w:rsidRPr="005D1879">
        <w:rPr>
          <w:lang w:eastAsia="hr-HR"/>
        </w:rPr>
        <w:t>Odluku o kandidatu za kojeg</w:t>
      </w:r>
      <w:r w:rsidR="002B7EA4">
        <w:rPr>
          <w:lang w:eastAsia="hr-HR"/>
        </w:rPr>
        <w:t xml:space="preserve"> se traži prethodna suglasnost Š</w:t>
      </w:r>
      <w:r w:rsidRPr="005D1879">
        <w:rPr>
          <w:lang w:eastAsia="hr-HR"/>
        </w:rPr>
        <w:t>k</w:t>
      </w:r>
      <w:r w:rsidR="002B7EA4">
        <w:rPr>
          <w:lang w:eastAsia="hr-HR"/>
        </w:rPr>
        <w:t>olskog odbora donosi ravnatelj Centra</w:t>
      </w:r>
      <w:r w:rsidRPr="005D1879">
        <w:rPr>
          <w:lang w:eastAsia="hr-HR"/>
        </w:rPr>
        <w:t> na temelju rang - liste kandidata iz članka 11. Pravilnika.</w:t>
      </w:r>
    </w:p>
    <w:p w:rsidR="00925843" w:rsidRPr="005D1879" w:rsidRDefault="00925843" w:rsidP="005D1879">
      <w:pPr>
        <w:pStyle w:val="Bezproreda"/>
        <w:rPr>
          <w:lang w:eastAsia="hr-HR"/>
        </w:rPr>
      </w:pPr>
      <w:r w:rsidRPr="005D1879">
        <w:rPr>
          <w:lang w:eastAsia="hr-HR"/>
        </w:rPr>
        <w:t>Ravnatelj može odabrati kandidata koji nije prvi na rang listi iz članka 11. ovog Pravilnika uz pisano obrazloženje o razlozima zašto nije odabran najbolje rangirani kandidat.</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Način izvješćivanja kandidata prijavljenih na natječaj</w:t>
      </w:r>
    </w:p>
    <w:p w:rsidR="00925843" w:rsidRPr="005D1879" w:rsidRDefault="00925843" w:rsidP="005D1879">
      <w:pPr>
        <w:pStyle w:val="Bezproreda"/>
        <w:rPr>
          <w:lang w:eastAsia="hr-HR"/>
        </w:rPr>
      </w:pPr>
      <w:r w:rsidRPr="005D1879">
        <w:rPr>
          <w:lang w:eastAsia="hr-HR"/>
        </w:rPr>
        <w:t>Svi kandidati prijavljeni na natječaj izvješćuju se o rezultatima natječaja putem obavij</w:t>
      </w:r>
      <w:r w:rsidR="002B7EA4">
        <w:rPr>
          <w:lang w:eastAsia="hr-HR"/>
        </w:rPr>
        <w:t>esti na mrežnim stranicama Centra</w:t>
      </w:r>
      <w:r w:rsidRPr="005D1879">
        <w:rPr>
          <w:lang w:eastAsia="hr-HR"/>
        </w:rPr>
        <w:t>  u zakonom propisanom roku.</w:t>
      </w:r>
    </w:p>
    <w:p w:rsidR="00925843" w:rsidRPr="005D1879" w:rsidRDefault="00925843" w:rsidP="005D1879">
      <w:pPr>
        <w:pStyle w:val="Bezproreda"/>
        <w:rPr>
          <w:lang w:eastAsia="hr-HR"/>
        </w:rPr>
      </w:pPr>
      <w:r w:rsidRPr="005D1879">
        <w:rPr>
          <w:lang w:eastAsia="hr-HR"/>
        </w:rPr>
        <w:t> </w:t>
      </w:r>
    </w:p>
    <w:p w:rsidR="00925843" w:rsidRPr="005D1879" w:rsidRDefault="00925843" w:rsidP="005D1879">
      <w:pPr>
        <w:pStyle w:val="Bezproreda"/>
        <w:rPr>
          <w:u w:val="single"/>
          <w:lang w:eastAsia="hr-HR"/>
        </w:rPr>
      </w:pPr>
      <w:r w:rsidRPr="005D1879">
        <w:rPr>
          <w:u w:val="single"/>
          <w:lang w:eastAsia="hr-HR"/>
        </w:rPr>
        <w:t>Postupak vrednovanja kandidata koje je uputio ured državne uprave</w:t>
      </w:r>
    </w:p>
    <w:p w:rsidR="00925843" w:rsidRPr="005D1879" w:rsidRDefault="00925843" w:rsidP="005D1879">
      <w:pPr>
        <w:pStyle w:val="Bezproreda"/>
        <w:rPr>
          <w:lang w:eastAsia="hr-HR"/>
        </w:rPr>
      </w:pPr>
      <w:r w:rsidRPr="005D1879">
        <w:rPr>
          <w:lang w:eastAsia="hr-HR"/>
        </w:rPr>
        <w:t>Na postupak vrednovanja kandidata koje je uputio ured državne uprave primjenjuju se odredbe  Pravilnika.</w:t>
      </w:r>
    </w:p>
    <w:p w:rsidR="00925843" w:rsidRPr="005D1879" w:rsidRDefault="00925843" w:rsidP="005D1879">
      <w:pPr>
        <w:pStyle w:val="Bezproreda"/>
        <w:rPr>
          <w:lang w:eastAsia="hr-HR"/>
        </w:rPr>
      </w:pPr>
      <w:r w:rsidRPr="005D1879">
        <w:rPr>
          <w:lang w:eastAsia="hr-HR"/>
        </w:rPr>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925843" w:rsidRPr="005D1879" w:rsidRDefault="00925843" w:rsidP="005D1879">
      <w:pPr>
        <w:pStyle w:val="Bezproreda"/>
        <w:rPr>
          <w:lang w:eastAsia="hr-HR"/>
        </w:rPr>
      </w:pPr>
      <w:r w:rsidRPr="005D1879">
        <w:rPr>
          <w:lang w:eastAsia="hr-HR"/>
        </w:rPr>
        <w:t> </w:t>
      </w:r>
    </w:p>
    <w:p w:rsidR="00925843" w:rsidRPr="006B69A2" w:rsidRDefault="00925843" w:rsidP="005D1879">
      <w:pPr>
        <w:pStyle w:val="Bezproreda"/>
        <w:rPr>
          <w:b/>
          <w:u w:val="single"/>
          <w:lang w:eastAsia="hr-HR"/>
        </w:rPr>
      </w:pPr>
      <w:r w:rsidRPr="006B69A2">
        <w:rPr>
          <w:b/>
          <w:u w:val="single"/>
          <w:lang w:eastAsia="hr-HR"/>
        </w:rPr>
        <w:t>Pravni i drugi izvori za pripremu kandidata za testiranje Provjera znanja, sposobnosti i vještina bitnih za obavljanje poslova radnog mjesta na koje se prima</w:t>
      </w:r>
    </w:p>
    <w:p w:rsidR="00925843" w:rsidRPr="005D1879" w:rsidRDefault="00925843" w:rsidP="005D1879">
      <w:pPr>
        <w:pStyle w:val="Bezproreda"/>
        <w:rPr>
          <w:lang w:eastAsia="hr-HR"/>
        </w:rPr>
      </w:pPr>
      <w:r w:rsidRPr="005D1879">
        <w:rPr>
          <w:lang w:eastAsia="hr-HR"/>
        </w:rPr>
        <w:t>Pitanja kojima se testiraju posebna znanja, sposobnosti i vještine bitne za obavljanje poslova radnog mjesta temelje se na sljedećim izvorima:</w:t>
      </w:r>
    </w:p>
    <w:p w:rsidR="00925843" w:rsidRPr="005D1879" w:rsidRDefault="00925843" w:rsidP="006B69A2">
      <w:pPr>
        <w:pStyle w:val="Bezproreda"/>
        <w:numPr>
          <w:ilvl w:val="0"/>
          <w:numId w:val="16"/>
        </w:numPr>
        <w:rPr>
          <w:lang w:eastAsia="hr-HR"/>
        </w:rPr>
      </w:pPr>
      <w:r w:rsidRPr="005D1879">
        <w:rPr>
          <w:lang w:eastAsia="hr-HR"/>
        </w:rPr>
        <w:t>Zakon o odgoju i obrazovanju u osnovnoj i srednjoj školi (Narodne novine broj 87/08, 86/09, 92/10,105/</w:t>
      </w:r>
      <w:r w:rsidR="005D1879">
        <w:rPr>
          <w:lang w:eastAsia="hr-HR"/>
        </w:rPr>
        <w:t>10,</w:t>
      </w:r>
      <w:r w:rsidRPr="005D1879">
        <w:rPr>
          <w:lang w:eastAsia="hr-HR"/>
        </w:rPr>
        <w:t xml:space="preserve"> 90/11, 16/12, 8</w:t>
      </w:r>
      <w:r w:rsidR="005D1879">
        <w:rPr>
          <w:lang w:eastAsia="hr-HR"/>
        </w:rPr>
        <w:t>6/12, 126/12,</w:t>
      </w:r>
      <w:r w:rsidR="0079099B">
        <w:rPr>
          <w:lang w:eastAsia="hr-HR"/>
        </w:rPr>
        <w:t xml:space="preserve"> 94/13, 152/14. 7/17,</w:t>
      </w:r>
      <w:r w:rsidRPr="005D1879">
        <w:rPr>
          <w:lang w:eastAsia="hr-HR"/>
        </w:rPr>
        <w:t xml:space="preserve"> 68/18</w:t>
      </w:r>
      <w:r w:rsidR="00B41D81">
        <w:rPr>
          <w:lang w:eastAsia="hr-HR"/>
        </w:rPr>
        <w:t>, 98</w:t>
      </w:r>
      <w:r w:rsidR="0079099B">
        <w:rPr>
          <w:lang w:eastAsia="hr-HR"/>
        </w:rPr>
        <w:t xml:space="preserve">/19 i 64/20 </w:t>
      </w:r>
      <w:r w:rsidRPr="005D1879">
        <w:rPr>
          <w:lang w:eastAsia="hr-HR"/>
        </w:rPr>
        <w:t>),</w:t>
      </w:r>
    </w:p>
    <w:p w:rsidR="00925843" w:rsidRPr="005D1879" w:rsidRDefault="00925843" w:rsidP="006B69A2">
      <w:pPr>
        <w:pStyle w:val="Bezproreda"/>
        <w:numPr>
          <w:ilvl w:val="0"/>
          <w:numId w:val="16"/>
        </w:numPr>
        <w:rPr>
          <w:lang w:eastAsia="hr-HR"/>
        </w:rPr>
      </w:pPr>
      <w:r w:rsidRPr="005D1879">
        <w:rPr>
          <w:lang w:eastAsia="hr-HR"/>
        </w:rPr>
        <w:t>Pravilnik o osnovnoškolskom i srednjoškolskom odgoju i obrazovanju učenika s teškoćama u razvoju (Narodne novine broj  24/15),</w:t>
      </w:r>
    </w:p>
    <w:p w:rsidR="006B69A2" w:rsidRDefault="00925843" w:rsidP="006B69A2">
      <w:pPr>
        <w:pStyle w:val="Bezproreda"/>
        <w:numPr>
          <w:ilvl w:val="0"/>
          <w:numId w:val="16"/>
        </w:numPr>
        <w:rPr>
          <w:lang w:eastAsia="hr-HR"/>
        </w:rPr>
      </w:pPr>
      <w:r w:rsidRPr="005D1879">
        <w:rPr>
          <w:lang w:eastAsia="hr-HR"/>
        </w:rPr>
        <w:t>Pravilnik o načinima, postupcima i elementima vrednovanja učenika u osnovnoj i srednjoj školi (Narodne novine  112/10</w:t>
      </w:r>
      <w:r w:rsidR="00CC0FB0">
        <w:rPr>
          <w:lang w:eastAsia="hr-HR"/>
        </w:rPr>
        <w:t>, 89/19, 43/20, 100,21</w:t>
      </w:r>
      <w:r w:rsidRPr="005D1879">
        <w:rPr>
          <w:lang w:eastAsia="hr-HR"/>
        </w:rPr>
        <w:t>)</w:t>
      </w:r>
    </w:p>
    <w:p w:rsidR="006B69A2" w:rsidRDefault="006B69A2" w:rsidP="006B69A2">
      <w:pPr>
        <w:pStyle w:val="Bezproreda"/>
        <w:ind w:left="720"/>
        <w:rPr>
          <w:lang w:eastAsia="hr-HR"/>
        </w:rPr>
      </w:pPr>
    </w:p>
    <w:p w:rsidR="006B69A2" w:rsidRDefault="003A32FF" w:rsidP="006B69A2">
      <w:pPr>
        <w:pStyle w:val="Bezproreda"/>
        <w:rPr>
          <w:lang w:eastAsia="hr-HR"/>
        </w:rPr>
      </w:pPr>
      <w:r>
        <w:rPr>
          <w:lang w:eastAsia="hr-HR"/>
        </w:rPr>
        <w:t>U Krapinskim Toplicama 20</w:t>
      </w:r>
      <w:bookmarkStart w:id="0" w:name="_GoBack"/>
      <w:bookmarkEnd w:id="0"/>
      <w:r w:rsidR="00CC0FB0">
        <w:rPr>
          <w:lang w:eastAsia="hr-HR"/>
        </w:rPr>
        <w:t>.10</w:t>
      </w:r>
      <w:r w:rsidR="0079099B">
        <w:rPr>
          <w:lang w:eastAsia="hr-HR"/>
        </w:rPr>
        <w:t>.2021</w:t>
      </w:r>
      <w:r w:rsidR="006B69A2">
        <w:rPr>
          <w:lang w:eastAsia="hr-HR"/>
        </w:rPr>
        <w:t xml:space="preserve">. </w:t>
      </w:r>
    </w:p>
    <w:p w:rsidR="00925843" w:rsidRPr="006B69A2" w:rsidRDefault="006B69A2" w:rsidP="006B69A2">
      <w:pPr>
        <w:pStyle w:val="Bezproreda"/>
        <w:rPr>
          <w:lang w:eastAsia="hr-HR"/>
        </w:rPr>
      </w:pPr>
      <w:r>
        <w:rPr>
          <w:lang w:eastAsia="hr-HR"/>
        </w:rPr>
        <w:t>Ravnatelj COOKT-a:  Antun Zupanc</w:t>
      </w:r>
      <w:r w:rsidR="0079099B">
        <w:rPr>
          <w:rFonts w:ascii="Verdana" w:eastAsia="Times New Roman" w:hAnsi="Verdana" w:cs="Times New Roman"/>
          <w:color w:val="000000"/>
          <w:sz w:val="17"/>
          <w:szCs w:val="17"/>
          <w:lang w:eastAsia="hr-HR"/>
        </w:rPr>
        <w:t xml:space="preserve">, </w:t>
      </w:r>
      <w:proofErr w:type="spellStart"/>
      <w:r w:rsidR="0079099B">
        <w:rPr>
          <w:rFonts w:ascii="Verdana" w:eastAsia="Times New Roman" w:hAnsi="Verdana" w:cs="Times New Roman"/>
          <w:color w:val="000000"/>
          <w:sz w:val="17"/>
          <w:szCs w:val="17"/>
          <w:lang w:eastAsia="hr-HR"/>
        </w:rPr>
        <w:t>mag.rehab.educ</w:t>
      </w:r>
      <w:proofErr w:type="spellEnd"/>
      <w:r w:rsidR="0079099B">
        <w:rPr>
          <w:rFonts w:ascii="Verdana" w:eastAsia="Times New Roman" w:hAnsi="Verdana" w:cs="Times New Roman"/>
          <w:color w:val="000000"/>
          <w:sz w:val="17"/>
          <w:szCs w:val="17"/>
          <w:lang w:eastAsia="hr-HR"/>
        </w:rPr>
        <w:t>.</w:t>
      </w:r>
    </w:p>
    <w:sectPr w:rsidR="00925843" w:rsidRPr="006B69A2" w:rsidSect="006B69A2">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E45"/>
    <w:multiLevelType w:val="multilevel"/>
    <w:tmpl w:val="2CE6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0602"/>
    <w:multiLevelType w:val="hybridMultilevel"/>
    <w:tmpl w:val="74869DC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255364"/>
    <w:multiLevelType w:val="multilevel"/>
    <w:tmpl w:val="CC5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E5553"/>
    <w:multiLevelType w:val="multilevel"/>
    <w:tmpl w:val="136E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46F5E"/>
    <w:multiLevelType w:val="multilevel"/>
    <w:tmpl w:val="833E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8D4B7C"/>
    <w:multiLevelType w:val="multilevel"/>
    <w:tmpl w:val="20AE1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702EC"/>
    <w:multiLevelType w:val="hybridMultilevel"/>
    <w:tmpl w:val="B3BE207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3F6E45"/>
    <w:multiLevelType w:val="hybridMultilevel"/>
    <w:tmpl w:val="5B74D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C76C04"/>
    <w:multiLevelType w:val="multilevel"/>
    <w:tmpl w:val="61A2F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162EE"/>
    <w:multiLevelType w:val="multilevel"/>
    <w:tmpl w:val="11DA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12AEC"/>
    <w:multiLevelType w:val="multilevel"/>
    <w:tmpl w:val="A8F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39676D"/>
    <w:multiLevelType w:val="multilevel"/>
    <w:tmpl w:val="11B2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17734"/>
    <w:multiLevelType w:val="multilevel"/>
    <w:tmpl w:val="D3BE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32F97"/>
    <w:multiLevelType w:val="multilevel"/>
    <w:tmpl w:val="CD0E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96545A"/>
    <w:multiLevelType w:val="multilevel"/>
    <w:tmpl w:val="9AC05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125"/>
    <w:multiLevelType w:val="hybridMultilevel"/>
    <w:tmpl w:val="C82CBD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3"/>
  </w:num>
  <w:num w:numId="6">
    <w:abstractNumId w:val="5"/>
  </w:num>
  <w:num w:numId="7">
    <w:abstractNumId w:val="4"/>
  </w:num>
  <w:num w:numId="8">
    <w:abstractNumId w:val="9"/>
  </w:num>
  <w:num w:numId="9">
    <w:abstractNumId w:val="12"/>
  </w:num>
  <w:num w:numId="10">
    <w:abstractNumId w:val="11"/>
  </w:num>
  <w:num w:numId="11">
    <w:abstractNumId w:val="13"/>
  </w:num>
  <w:num w:numId="12">
    <w:abstractNumId w:val="14"/>
  </w:num>
  <w:num w:numId="13">
    <w:abstractNumId w:val="7"/>
  </w:num>
  <w:num w:numId="14">
    <w:abstractNumId w:val="1"/>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43"/>
    <w:rsid w:val="00082FED"/>
    <w:rsid w:val="002B7EA4"/>
    <w:rsid w:val="003A32FF"/>
    <w:rsid w:val="004033A7"/>
    <w:rsid w:val="005D1879"/>
    <w:rsid w:val="006B69A2"/>
    <w:rsid w:val="00742FC8"/>
    <w:rsid w:val="0079099B"/>
    <w:rsid w:val="00925843"/>
    <w:rsid w:val="00A24033"/>
    <w:rsid w:val="00A827D7"/>
    <w:rsid w:val="00B41D81"/>
    <w:rsid w:val="00B85296"/>
    <w:rsid w:val="00CC0FB0"/>
    <w:rsid w:val="00E163A4"/>
    <w:rsid w:val="00E61184"/>
    <w:rsid w:val="00ED55C9"/>
    <w:rsid w:val="00EE0B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8016"/>
  <w15:docId w15:val="{8A0B06ED-30F4-437F-ABA6-E917CFA2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92584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925843"/>
    <w:rPr>
      <w:b/>
      <w:bCs/>
    </w:rPr>
  </w:style>
  <w:style w:type="paragraph" w:styleId="Tekstbalonia">
    <w:name w:val="Balloon Text"/>
    <w:basedOn w:val="Normal"/>
    <w:link w:val="TekstbaloniaChar"/>
    <w:uiPriority w:val="99"/>
    <w:semiHidden/>
    <w:unhideWhenUsed/>
    <w:rsid w:val="00A827D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827D7"/>
    <w:rPr>
      <w:rFonts w:ascii="Tahoma" w:hAnsi="Tahoma" w:cs="Tahoma"/>
      <w:sz w:val="16"/>
      <w:szCs w:val="16"/>
    </w:rPr>
  </w:style>
  <w:style w:type="paragraph" w:styleId="Bezproreda">
    <w:name w:val="No Spacing"/>
    <w:uiPriority w:val="1"/>
    <w:qFormat/>
    <w:rsid w:val="00A827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941</Words>
  <Characters>5365</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pri Bolnici</dc:creator>
  <cp:lastModifiedBy>Dragica Matošević</cp:lastModifiedBy>
  <cp:revision>16</cp:revision>
  <cp:lastPrinted>2021-03-11T10:49:00Z</cp:lastPrinted>
  <dcterms:created xsi:type="dcterms:W3CDTF">2019-05-23T07:05:00Z</dcterms:created>
  <dcterms:modified xsi:type="dcterms:W3CDTF">2021-10-20T06:36:00Z</dcterms:modified>
</cp:coreProperties>
</file>